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238EC2" w14:textId="77777777" w:rsidR="005C0D8F" w:rsidRDefault="005C0D8F" w:rsidP="005C0D8F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附件：</w:t>
      </w:r>
    </w:p>
    <w:p w14:paraId="0BDC3A9D" w14:textId="1A2C1A04" w:rsidR="00C10739" w:rsidRDefault="005C0D8F" w:rsidP="005C0D8F">
      <w:pPr>
        <w:spacing w:afterLines="50" w:after="156"/>
        <w:jc w:val="center"/>
        <w:rPr>
          <w:rFonts w:ascii="华文中宋" w:eastAsia="华文中宋" w:hAnsi="华文中宋" w:cs="华文中宋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第</w:t>
      </w:r>
      <w:r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六</w:t>
      </w:r>
      <w:r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届全国汽车标准化技术委员会</w:t>
      </w:r>
      <w:r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基础分技术委员会</w:t>
      </w:r>
      <w:r>
        <w:rPr>
          <w:rFonts w:ascii="华文中宋" w:eastAsia="华文中宋" w:hAnsi="华文中宋" w:cs="华文中宋" w:hint="eastAsia"/>
          <w:b/>
          <w:bCs/>
          <w:kern w:val="0"/>
          <w:sz w:val="36"/>
          <w:szCs w:val="36"/>
        </w:rPr>
        <w:t>委员汇总表</w:t>
      </w:r>
    </w:p>
    <w:tbl>
      <w:tblPr>
        <w:tblW w:w="8354" w:type="dxa"/>
        <w:tblLayout w:type="fixed"/>
        <w:tblLook w:val="04A0" w:firstRow="1" w:lastRow="0" w:firstColumn="1" w:lastColumn="0" w:noHBand="0" w:noVBand="1"/>
      </w:tblPr>
      <w:tblGrid>
        <w:gridCol w:w="851"/>
        <w:gridCol w:w="4526"/>
        <w:gridCol w:w="1276"/>
        <w:gridCol w:w="1701"/>
      </w:tblGrid>
      <w:tr w:rsidR="005C0D8F" w:rsidRPr="005C0D8F" w14:paraId="04657848" w14:textId="77777777" w:rsidTr="005C0D8F">
        <w:trPr>
          <w:trHeight w:val="405"/>
          <w:tblHeader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34042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5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90B95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委员单位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222E2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委员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51137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 w:rsidR="005C0D8F" w:rsidRPr="005C0D8F" w14:paraId="2CE3225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C41BC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6A6EE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工业和信息化部装备工业发展中心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2E0E1A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郑贺悦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DFE86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主任委员</w:t>
            </w:r>
          </w:p>
        </w:tc>
      </w:tr>
      <w:tr w:rsidR="005C0D8F" w:rsidRPr="005C0D8F" w14:paraId="785F1992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AA220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E9258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中国第一汽车股份有限公司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50F5C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孔晓霜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F2597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副主任委员</w:t>
            </w:r>
          </w:p>
        </w:tc>
      </w:tr>
      <w:tr w:rsidR="005C0D8F" w:rsidRPr="005C0D8F" w14:paraId="140573A8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64F33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D47F7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公安部交通管理科学研究所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29FDE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孙正良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FD3C7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副主任委员</w:t>
            </w:r>
          </w:p>
        </w:tc>
      </w:tr>
      <w:tr w:rsidR="005C0D8F" w:rsidRPr="005C0D8F" w14:paraId="25803CEF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32A00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3184D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上海汽车集团股份有限公司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C1AEE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方衍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EBCD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副主任委员</w:t>
            </w:r>
          </w:p>
        </w:tc>
      </w:tr>
      <w:tr w:rsidR="005C0D8F" w:rsidRPr="005C0D8F" w14:paraId="0E896F9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AE5DB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4DF48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中国汽车技术研究中心有限公司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A97CC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朱彤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4096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委员兼秘书长</w:t>
            </w:r>
          </w:p>
        </w:tc>
      </w:tr>
      <w:tr w:rsidR="005C0D8F" w:rsidRPr="005C0D8F" w14:paraId="2BE9EA1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8BA0B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A08B2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东风汽车集团股份有限公司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0743B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李燕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BE8B1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委员兼副秘书长</w:t>
            </w:r>
          </w:p>
        </w:tc>
      </w:tr>
      <w:tr w:rsidR="005C0D8F" w:rsidRPr="005C0D8F" w14:paraId="30F5AF59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C7135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3D719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北京汽车集团有限公司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3B227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张丽丽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A6180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委员兼副秘书长</w:t>
            </w:r>
          </w:p>
        </w:tc>
      </w:tr>
      <w:tr w:rsidR="005C0D8F" w:rsidRPr="005C0D8F" w14:paraId="23F8AA0C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54B02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F6218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北汽福田汽车股份有限公司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70363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李晓培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DBD7F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23FF6639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A0523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0041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上汽通用五菱汽车股份有限公司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29D1F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邓倩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68513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C2F766E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014CA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E5B7F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安徽江淮汽车集团股份有限公司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CF8C1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贾美霞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3F51B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913CA96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DF51B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4DFDB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广汽本田汽车有限公司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0A5C0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王新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791B2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0C881FB" w14:textId="77777777" w:rsidTr="005C0D8F">
        <w:trPr>
          <w:trHeight w:val="79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4FBC6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FB821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富奥汽车零部件股份有限公司紧固件分公司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B9F7C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胡彩霞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6293B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87BAD9E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2F591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7AC17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一汽-大众汽车有限公司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5BFB5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梁宏钦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C5488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0CEE951F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C0730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0A555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东风汽车有限公司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79F85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牛西友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3867B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0214E5B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DB72F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D764F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沈阳金杯车辆制造有限公司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49711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张倩宇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85121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E003BC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E393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687C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华晨汽车制造有限公司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B35A5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EC53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378328C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02EE2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764CD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南京依维柯汽车有限公司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6EC0A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刘树生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E28E4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7900FF08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38040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FF018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一汽丰田技术开发有限公司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EA0CA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尹丽华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F44B7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01E3000A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44C31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FCA2C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上汽大通汽车有限公司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FD248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谢福俊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6E208A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420EEBB7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85320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DE4CA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重庆长安汽车股份有限公司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FA67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李雪梅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12107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2D8BC702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75ABB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48617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江西五十铃汽车有限公司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D00CF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曹玉萍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8E277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10B9A221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5E70F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209A6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广汽丰田汽车有限公司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CF759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DF39C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7C67540A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8D7D1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03CE0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东风本田汽车有限公司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043FC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万为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10AA6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0604AF9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0FFD2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24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70261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吉利汽车研究院（宁波）有限公司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717D5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曹玲玲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E3708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938F974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29162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45003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郑州宇通客车股份有限公司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25EA1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杨红霞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9333D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100FE48B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C6A70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02100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东风汽车紧固件有限公司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2ECD7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沈雁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8E1D8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160F8C02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BF5ED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A56C3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上海汽车集团股份有限公司技术中心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35503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徐举宏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53772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683D936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7AE4F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AED96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江铃汽车股份有限公司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D83AF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赵万千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5BB03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3E14480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30E56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DD72C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中汽研汽车检验中心（天津）有限公司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8894A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BBC77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0B344113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0DDBE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B950D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广州汽车集团股份有限公司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5ECC2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林小慰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CAC6A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DA80B15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B13D2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841DC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泛亚汽车技术中心有限公司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76DA5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周小贞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A247C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6ED37FF6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E1F9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E9A2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南京汽车集团有限公司汽车工程研究院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DA4A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张树祥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1D77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A4B1567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E1061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B4693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中机生产力促进中心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35454A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陈艳玲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AFE75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9FE4CF1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80E29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8284D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柳州五菱汽车工业有限公司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2F03D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严格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B36A3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BEA6E69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DAA3A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4F8E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东风商用车有限公司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8EDCA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彭科国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B4388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48F7FFAB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A8F4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778E8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上汽大众汽车有限公司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A3B4E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邓晓玲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60A07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1093DD89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181D2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247AA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一汽解放汽车有限公司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8225C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李恩海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EFCCE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7CB9B25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A685A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62D41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6FC14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李常青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55FCB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27C16A76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0B9E8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CE7C5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华晨宝马汽车有限公司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84C56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陈鸿娟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622C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74CD3CF1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1E0B0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9912E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工业和信息化部装备工业发展中心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773D8D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邱彬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8119F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2C02CE4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A7D64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D4047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奇瑞汽车股份有限公司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BCE6B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戴梦洁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EB9501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545A78D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870564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E689A6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北京汽车集团越野车有限公司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3B613F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吕佳颖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0E93B8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532261FE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399E6B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7F52AC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长城汽车股份有限公司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938E97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吴少华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D2054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310F3227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163340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B9004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中国汽车技术研究中心有限公司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4BADEE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李铮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5C6803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  <w:tr w:rsidR="005C0D8F" w:rsidRPr="005C0D8F" w14:paraId="4F3F0ADB" w14:textId="77777777" w:rsidTr="005C0D8F">
        <w:trPr>
          <w:trHeight w:val="40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03CDB2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F7031A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中国汽车工程研究院股份有限公司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3EC355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唐淑花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D840E9" w14:textId="77777777" w:rsidR="005C0D8F" w:rsidRPr="005C0D8F" w:rsidRDefault="005C0D8F" w:rsidP="005C0D8F">
            <w:pPr>
              <w:widowControl/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5C0D8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委员</w:t>
            </w:r>
          </w:p>
        </w:tc>
      </w:tr>
    </w:tbl>
    <w:p w14:paraId="6DDD31E3" w14:textId="77777777" w:rsidR="005C0D8F" w:rsidRDefault="005C0D8F" w:rsidP="005C0D8F">
      <w:pPr>
        <w:rPr>
          <w:rFonts w:hint="eastAsia"/>
        </w:rPr>
      </w:pPr>
    </w:p>
    <w:sectPr w:rsidR="005C0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739"/>
    <w:rsid w:val="005C0D8F"/>
    <w:rsid w:val="00C1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ED4CD"/>
  <w15:chartTrackingRefBased/>
  <w15:docId w15:val="{88346436-E307-43A6-B530-C94FF16C9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D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06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767905475@qq.com</dc:creator>
  <cp:keywords/>
  <dc:description/>
  <cp:lastModifiedBy>767905475@qq.com</cp:lastModifiedBy>
  <cp:revision>2</cp:revision>
  <dcterms:created xsi:type="dcterms:W3CDTF">2020-07-07T01:01:00Z</dcterms:created>
  <dcterms:modified xsi:type="dcterms:W3CDTF">2020-07-07T01:07:00Z</dcterms:modified>
</cp:coreProperties>
</file>